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3564F" w:rsidR="0053564F" w:rsidP="0053564F" w:rsidRDefault="0053564F" w14:paraId="a1fbb28" w14:textId="a1fbb2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3564F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53564F" w:rsidR="0053564F" w:rsidP="0053564F" w:rsidRDefault="005356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</w:p>
    <w:p w:rsidR="00085F1E" w:rsidP="0053564F" w:rsidRDefault="005356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53564F" w:rsidR="0053564F" w:rsidP="0053564F" w:rsidRDefault="005356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 xml:space="preserve">      </w:t>
      </w:r>
    </w:p>
    <w:p w:rsidRPr="0053564F" w:rsidR="0053564F" w:rsidP="0053564F" w:rsidRDefault="005356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</w:t>
      </w:r>
      <w:r w:rsidR="00A95815">
        <w:rPr>
          <w:rFonts w:eastAsia="Times New Roman" w:cs="Arial"/>
          <w:bCs/>
          <w:szCs w:val="24"/>
          <w:lang w:eastAsia="hr-HR"/>
        </w:rPr>
        <w:t xml:space="preserve">                       </w:t>
      </w:r>
      <w:r w:rsidR="00A95815">
        <w:rPr>
          <w:rFonts w:eastAsia="Times New Roman" w:cs="Arial"/>
          <w:bCs/>
          <w:szCs w:val="24"/>
          <w:lang w:eastAsia="hr-HR"/>
        </w:rPr>
        <w:tab/>
      </w:r>
      <w:r w:rsidR="00A95815">
        <w:rPr>
          <w:rFonts w:eastAsia="Times New Roman" w:cs="Arial"/>
          <w:bCs/>
          <w:szCs w:val="24"/>
          <w:lang w:eastAsia="hr-HR"/>
        </w:rPr>
        <w:tab/>
      </w:r>
      <w:r w:rsidR="00A95815">
        <w:rPr>
          <w:rFonts w:eastAsia="Times New Roman" w:cs="Arial"/>
          <w:bCs/>
          <w:szCs w:val="24"/>
          <w:lang w:eastAsia="hr-HR"/>
        </w:rPr>
        <w:tab/>
        <w:t xml:space="preserve">    </w:t>
      </w:r>
      <w:r w:rsidRPr="0053564F">
        <w:rPr>
          <w:rFonts w:eastAsia="Times New Roman" w:cs="Arial"/>
          <w:bCs/>
          <w:lang w:eastAsia="hr-HR"/>
        </w:rPr>
        <w:t>2 St-</w:t>
      </w:r>
      <w:r>
        <w:rPr>
          <w:rFonts w:eastAsia="Times New Roman" w:cs="Arial"/>
          <w:bCs/>
          <w:lang w:eastAsia="hr-HR"/>
        </w:rPr>
        <w:t>37</w:t>
      </w:r>
      <w:r w:rsidRPr="0053564F">
        <w:rPr>
          <w:rFonts w:eastAsia="Times New Roman" w:cs="Arial"/>
          <w:bCs/>
          <w:lang w:eastAsia="hr-HR"/>
        </w:rPr>
        <w:t>/</w:t>
      </w:r>
      <w:r w:rsidRPr="00A95815">
        <w:rPr>
          <w:rFonts w:eastAsia="Times New Roman" w:cs="Arial"/>
          <w:bCs/>
          <w:lang w:eastAsia="hr-HR"/>
        </w:rPr>
        <w:t>2024-</w:t>
      </w:r>
      <w:r w:rsidRPr="00A95815" w:rsidR="00A95815">
        <w:rPr>
          <w:rFonts w:eastAsia="Times New Roman" w:cs="Arial"/>
          <w:bCs/>
          <w:lang w:eastAsia="hr-HR"/>
        </w:rPr>
        <w:t>10</w:t>
      </w:r>
    </w:p>
    <w:p w:rsidRPr="0053564F" w:rsidR="0053564F" w:rsidP="0053564F" w:rsidRDefault="005356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53564F" w:rsidR="0053564F" w:rsidP="0053564F" w:rsidRDefault="005356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>Z A P I S N I K</w:t>
      </w:r>
    </w:p>
    <w:p w:rsidRPr="0053564F" w:rsidR="0053564F" w:rsidP="0053564F" w:rsidRDefault="005356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>Od 20. ožujka 2024.</w:t>
      </w:r>
    </w:p>
    <w:p w:rsidRPr="0053564F" w:rsidR="0053564F" w:rsidP="0053564F" w:rsidRDefault="005356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53564F" w:rsidR="0053564F" w:rsidP="0053564F" w:rsidRDefault="005356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53564F" w:rsidR="0053564F" w:rsidP="0053564F" w:rsidRDefault="0053564F">
      <w:pPr>
        <w:spacing w:after="0" w:line="240" w:lineRule="atLeast"/>
        <w:ind w:firstLine="720"/>
        <w:jc w:val="center"/>
        <w:rPr>
          <w:rFonts w:cs="Arial"/>
          <w:szCs w:val="24"/>
        </w:rPr>
      </w:pPr>
      <w:r>
        <w:rPr>
          <w:rFonts w:cs="Arial"/>
          <w:szCs w:val="24"/>
        </w:rPr>
        <w:t>ISTRA SECURITY j.d.o.o., Garbina, Garbina 2 A</w:t>
      </w:r>
      <w:r w:rsidRPr="005B553C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OIB: 88154546302</w:t>
      </w:r>
    </w:p>
    <w:p w:rsidRPr="0053564F" w:rsidR="0053564F" w:rsidP="0053564F" w:rsidRDefault="0053564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 xml:space="preserve">  </w:t>
      </w:r>
    </w:p>
    <w:p w:rsidRPr="0053564F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>OD SUDA NAZOČNI:</w:t>
      </w:r>
    </w:p>
    <w:p w:rsidRPr="0053564F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53564F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3564F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9:15</w:t>
      </w:r>
      <w:r w:rsidRPr="0053564F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085F1E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85F1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85F1E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85F1E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085F1E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85F1E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085F1E" w:rsidR="00085F1E">
        <w:rPr>
          <w:rFonts w:eastAsia="Times New Roman" w:cs="Arial"/>
          <w:bCs/>
          <w:szCs w:val="24"/>
          <w:lang w:eastAsia="hr-HR"/>
        </w:rPr>
        <w:t>nitko</w:t>
      </w:r>
    </w:p>
    <w:p w:rsidRPr="00085F1E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>
        <w:rPr>
          <w:rFonts w:eastAsia="Times New Roman" w:cs="Arial"/>
          <w:bCs/>
          <w:szCs w:val="24"/>
          <w:lang w:eastAsia="hr-HR"/>
        </w:rPr>
        <w:t>19</w:t>
      </w:r>
      <w:r w:rsidRPr="0053564F">
        <w:rPr>
          <w:rFonts w:eastAsia="Times New Roman" w:cs="Arial"/>
          <w:bCs/>
          <w:szCs w:val="24"/>
          <w:lang w:eastAsia="hr-HR"/>
        </w:rPr>
        <w:t>.2.2024.</w:t>
      </w:r>
    </w:p>
    <w:p w:rsidRPr="0053564F" w:rsidR="0053564F" w:rsidP="00085F1E" w:rsidRDefault="0053564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4D300F" w:rsidR="0053564F" w:rsidP="0053564F" w:rsidRDefault="005356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3564F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4D300F">
        <w:rPr>
          <w:rFonts w:eastAsia="Times New Roman" w:cs="Arial"/>
          <w:szCs w:val="24"/>
          <w:lang w:eastAsia="hr-HR"/>
        </w:rPr>
        <w:t>vezi s čl. 17. Stečajnog zakona, a što mu je naloženo rješenjem ovog suda St-37/2024-</w:t>
      </w:r>
      <w:r w:rsidRPr="004D300F" w:rsidR="004D300F">
        <w:rPr>
          <w:rFonts w:eastAsia="Times New Roman" w:cs="Arial"/>
          <w:szCs w:val="24"/>
          <w:lang w:eastAsia="hr-HR"/>
        </w:rPr>
        <w:t>5 od 19</w:t>
      </w:r>
      <w:r w:rsidRPr="004D300F">
        <w:rPr>
          <w:rFonts w:eastAsia="Times New Roman" w:cs="Arial"/>
          <w:szCs w:val="24"/>
          <w:lang w:eastAsia="hr-HR"/>
        </w:rPr>
        <w:t xml:space="preserve">. veljače 2024. </w:t>
      </w:r>
    </w:p>
    <w:p w:rsidRPr="0053564F" w:rsidR="0053564F" w:rsidP="0053564F" w:rsidRDefault="005356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53564F" w:rsidR="0053564F" w:rsidP="0053564F" w:rsidRDefault="005356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>r j e š e nj e</w:t>
      </w:r>
    </w:p>
    <w:p w:rsidRPr="0053564F" w:rsidR="0053564F" w:rsidP="0053564F" w:rsidRDefault="005356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3564F">
        <w:rPr>
          <w:rFonts w:eastAsia="Times New Roman" w:cs="Arial"/>
          <w:szCs w:val="24"/>
          <w:lang w:eastAsia="hr-HR"/>
        </w:rPr>
        <w:t>Odluka će biti donesena u pisanom obliku.</w:t>
      </w:r>
    </w:p>
    <w:p w:rsidRPr="0053564F" w:rsidR="0053564F" w:rsidP="0053564F" w:rsidRDefault="005356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53564F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53564F" w:rsidR="0053564F" w:rsidP="0053564F" w:rsidRDefault="005356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53564F">
        <w:rPr>
          <w:rFonts w:eastAsia="Times New Roman" w:cs="Arial"/>
          <w:szCs w:val="24"/>
          <w:lang w:eastAsia="hr-HR"/>
        </w:rPr>
        <w:t xml:space="preserve">Dovršeno u </w:t>
      </w:r>
      <w:r w:rsidR="00085F1E">
        <w:rPr>
          <w:rFonts w:eastAsia="Times New Roman" w:cs="Arial"/>
          <w:szCs w:val="24"/>
          <w:lang w:eastAsia="hr-HR"/>
        </w:rPr>
        <w:t>9</w:t>
      </w:r>
      <w:r w:rsidRPr="0053564F">
        <w:rPr>
          <w:rFonts w:eastAsia="Times New Roman" w:cs="Arial"/>
          <w:szCs w:val="24"/>
          <w:lang w:eastAsia="hr-HR"/>
        </w:rPr>
        <w:t>:</w:t>
      </w:r>
      <w:r w:rsidR="00085F1E">
        <w:rPr>
          <w:rFonts w:eastAsia="Times New Roman" w:cs="Arial"/>
          <w:szCs w:val="24"/>
          <w:lang w:eastAsia="hr-HR"/>
        </w:rPr>
        <w:t>25</w:t>
      </w:r>
      <w:r w:rsidRPr="0053564F">
        <w:rPr>
          <w:rFonts w:eastAsia="Times New Roman" w:cs="Arial"/>
          <w:szCs w:val="24"/>
          <w:lang w:eastAsia="hr-HR"/>
        </w:rPr>
        <w:t xml:space="preserve"> sati.</w:t>
      </w:r>
    </w:p>
    <w:p w:rsidRPr="0053564F" w:rsidR="0053564F" w:rsidP="0053564F" w:rsidRDefault="0053564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3564F" w:rsidR="0053564F" w:rsidP="0053564F" w:rsidRDefault="005356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53564F" w:rsidR="0053564F" w:rsidP="0053564F" w:rsidRDefault="005356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</w:p>
    <w:p w:rsidRPr="0053564F" w:rsidR="0053564F" w:rsidP="0053564F" w:rsidRDefault="005356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53564F" w:rsidR="0053564F" w:rsidP="0053564F" w:rsidRDefault="0053564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53564F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  <w:r w:rsidRPr="0053564F">
        <w:rPr>
          <w:rFonts w:eastAsia="Times New Roman" w:cs="Arial"/>
          <w:bCs/>
          <w:szCs w:val="24"/>
          <w:lang w:eastAsia="hr-HR"/>
        </w:rPr>
        <w:tab/>
      </w:r>
    </w:p>
    <w:p w:rsidR="002410FA" w:rsidP="00085F1E" w:rsidRDefault="0053564F">
      <w:pPr>
        <w:spacing w:after="0" w:line="240" w:lineRule="atLeast"/>
        <w:jc w:val="center"/>
      </w:pPr>
      <w:r w:rsidRPr="0053564F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53564F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564F" w:rsidP="0053564F" w:rsidRDefault="0053564F">
      <w:pPr>
        <w:spacing w:after="0" w:line="240" w:lineRule="auto"/>
      </w:pPr>
      <w:r>
        <w:separator/>
      </w:r>
    </w:p>
  </w:endnote>
  <w:endnote w:type="continuationSeparator" w:id="0">
    <w:p w:rsidR="0053564F" w:rsidP="0053564F" w:rsidRDefault="0053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564F" w:rsidP="0053564F" w:rsidRDefault="0053564F">
      <w:pPr>
        <w:spacing w:after="0" w:line="240" w:lineRule="auto"/>
      </w:pPr>
      <w:r>
        <w:separator/>
      </w:r>
    </w:p>
  </w:footnote>
  <w:footnote w:type="continuationSeparator" w:id="0">
    <w:p w:rsidR="0053564F" w:rsidP="0053564F" w:rsidRDefault="0053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53564F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085F1E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 w:rsidRPr="00967383">
          <w:rPr>
            <w:rFonts w:cs="Arial"/>
          </w:rPr>
          <w:tab/>
        </w:r>
        <w:r>
          <w:rPr>
            <w:rFonts w:cs="Arial"/>
          </w:rPr>
          <w:t>2 St-37</w:t>
        </w:r>
        <w:r w:rsidRPr="00523796">
          <w:rPr>
            <w:rFonts w:cs="Arial"/>
          </w:rPr>
          <w:t>/</w:t>
        </w:r>
        <w:r w:rsidRPr="00A95815">
          <w:rPr>
            <w:rFonts w:cs="Arial"/>
          </w:rPr>
          <w:t>2024-</w:t>
        </w:r>
        <w:r w:rsidRPr="00A95815" w:rsidR="00A95815">
          <w:rPr>
            <w:rFonts w:cs="Arial"/>
          </w:rPr>
          <w:t>10</w:t>
        </w:r>
      </w:p>
    </w:sdtContent>
  </w:sdt>
  <w:p w:rsidR="001E6FBA" w:rsidRDefault="00A440D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64F"/>
    <w:rsid w:val="00085F1E"/>
    <w:rsid w:val="002410FA"/>
    <w:rsid w:val="004D300F"/>
    <w:rsid w:val="0053564F"/>
    <w:rsid w:val="00A440DE"/>
    <w:rsid w:val="00A9581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F5C010E-46D2-4525-9E5A-E8DC7A6DC27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564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3564F"/>
  </w:style>
  <w:style w:type="paragraph" w:styleId="Podnoje">
    <w:name w:val="footer"/>
    <w:basedOn w:val="Normal"/>
    <w:link w:val="PodnojeChar"/>
    <w:uiPriority w:val="99"/>
    <w:unhideWhenUsed/>
    <w:rsid w:val="0053564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3564F"/>
  </w:style>
  <w:style w:type="paragraph" w:styleId="Tekstbalonia">
    <w:name w:val="Balloon Text"/>
    <w:basedOn w:val="Normal"/>
    <w:link w:val="TekstbaloniaChar"/>
    <w:uiPriority w:val="99"/>
    <w:semiHidden/>
    <w:unhideWhenUsed/>
    <w:rsid w:val="00085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85F1E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440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40D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440D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440D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440D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2024.</izvorni_sadrzaj>
    <derivirana_varijabla naziv="DomainObject.StvarniPocetakDatum_1">20. ožujka 2024.</derivirana_varijabla>
  </DomainObject.StvarniPocetakDatum>
  <DomainObject.StvarniZavrsetakDatum>
    <izvorni_sadrzaj>20. ožujka 2024.</izvorni_sadrzaj>
    <derivirana_varijabla naziv="DomainObject.StvarniZavrsetakDatum_1">20. ožujka 2024.</derivirana_varijabla>
  </DomainObject.StvarniZavrsetakDatum>
  <DomainObject.PlaniraniZavrsetakDatum>
    <izvorni_sadrzaj>20. ožujka 2024.</izvorni_sadrzaj>
    <derivirana_varijabla naziv="DomainObject.PlaniraniZavrsetakDatum_1">20. ožujka 2024.</derivirana_varijabla>
  </DomainObject.PlaniraniZavrsetakDatum>
  <DomainObject.PlaniraniPocetakDatum>
    <izvorni_sadrzaj>20. ožujka 2024.</izvorni_sadrzaj>
    <derivirana_varijabla naziv="DomainObject.PlaniraniPocetakDatum_1">20. ožujka 2024.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2024.</izvorni_sadrzaj>
    <derivirana_varijabla naziv="DomainObject.Zapisnik.DatumKreiranja_1">20.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St-37/2024-10</izvorni_sadrzaj>
    <derivirana_varijabla naziv="DomainObject.Zapisnik.Oznaka_1">St-37/2024-10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2024.</izvorni_sadrzaj>
    <derivirana_varijabla naziv="DomainObject.Predmet.DatumIzradeOptuznogAkta_1">13. veljače 2024.</derivirana_varijabla>
  </DomainObject.Predmet.DatumIzradeOptuznogAkta>
  <DomainObject.Predmet.DatumIzradeOptuznogAktaFormated>
    <izvorni_sadrzaj>13.2.2024.</izvorni_sadrzaj>
    <derivirana_varijabla naziv="DomainObject.Predmet.DatumIzradeOptuznogAktaFormated_1">13.2.2024.</derivirana_varijabla>
  </DomainObject.Predmet.DatumIzradeOptuznogAktaFormated>
  <DomainObject.Predmet.DatumOsnivanja>
    <izvorni_sadrzaj>13. veljače 2024.</izvorni_sadrzaj>
    <derivirana_varijabla naziv="DomainObject.Predmet.DatumOsnivanja_1">13.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2024.</izvorni_sadrzaj>
    <derivirana_varijabla naziv="DomainObject.Predmet.DatumPrimitkaOptuznogAkta_1">13.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St-37/2024</izvorni_sadrzaj>
    <derivirana_varijabla naziv="DomainObject.Predmet.OznakaBroj_1">St-37/2024</derivirana_varijabla>
  </DomainObject.Predmet.OznakaBroj>
  <DomainObject.Predmet.OznakaBrojOptuznogAkta>
    <izvorni_sadrzaj>04-06-24-661</izvorni_sadrzaj>
    <derivirana_varijabla naziv="DomainObject.Predmet.OznakaBrojOptuznogAkta_1">04-06-24-661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SECURITY j.d.o.o., Garbina</izvorni_sadrzaj>
    <derivirana_varijabla naziv="DomainObject.Predmet.ProtustrankaFormated_1">  ISTRA SECURITY j.d.o.o., Garbina</derivirana_varijabla>
  </DomainObject.Predmet.ProtustrankaFormated>
  <DomainObject.Predmet.ProtustrankaFormatedOIB>
    <izvorni_sadrzaj>  ISTRA SECURITY j.d.o.o., Garbina, OIB 88154546302</izvorni_sadrzaj>
    <derivirana_varijabla naziv="DomainObject.Predmet.ProtustrankaFormatedOIB_1">  ISTRA SECURITY j.d.o.o., Garbina, OIB 88154546302</derivirana_varijabla>
  </DomainObject.Predmet.ProtustrankaFormatedOIB>
  <DomainObject.Predmet.ProtustrankaFormatedWithAdress>
    <izvorni_sadrzaj> ISTRA SECURITY j.d.o.o., Garbina, Garbina - Garbina 2 A, 52440 Poreč</izvorni_sadrzaj>
    <derivirana_varijabla naziv="DomainObject.Predmet.ProtustrankaFormatedWithAdress_1"> ISTRA SECURITY j.d.o.o., Garbina, Garbina - Garbina 2 A, 52440 Poreč</derivirana_varijabla>
  </DomainObject.Predmet.ProtustrankaFormatedWithAdress>
  <DomainObject.Predmet.ProtustrankaFormatedWithAdressOIB>
    <izvorni_sadrzaj> ISTRA SECURITY j.d.o.o., Garbina, OIB 88154546302, Garbina - Garbina 2 A, 52440 Poreč</izvorni_sadrzaj>
    <derivirana_varijabla naziv="DomainObject.Predmet.ProtustrankaFormatedWithAdressOIB_1"> ISTRA SECURITY j.d.o.o., Garbina, OIB 88154546302, Garbina - Garbina 2 A, 52440 Poreč</derivirana_varijabla>
  </DomainObject.Predmet.ProtustrankaFormatedWithAdressOIB>
  <DomainObject.Predmet.ProtustrankaWithAdress>
    <izvorni_sadrzaj>ISTRA SECURITY j.d.o.o., Garbina Garbina - Garbina 2 A, 52440 Poreč</izvorni_sadrzaj>
    <derivirana_varijabla naziv="DomainObject.Predmet.ProtustrankaWithAdress_1">ISTRA SECURITY j.d.o.o., Garbina Garbina - Garbina 2 A, 52440 Poreč</derivirana_varijabla>
  </DomainObject.Predmet.ProtustrankaWithAdress>
  <DomainObject.Predmet.ProtustrankaWithAdressOIB>
    <izvorni_sadrzaj>ISTRA SECURITY j.d.o.o., Garbina, OIB 88154546302, Garbina - Garbina 2 A, 52440 Poreč</izvorni_sadrzaj>
    <derivirana_varijabla naziv="DomainObject.Predmet.ProtustrankaWithAdressOIB_1">ISTRA SECURITY j.d.o.o., Garbina, OIB 88154546302, Garbina - Garbina 2 A, 52440 Poreč</derivirana_varijabla>
  </DomainObject.Predmet.ProtustrankaWithAdressOIB>
  <DomainObject.Predmet.ProtustrankaNazivFormated>
    <izvorni_sadrzaj>ISTRA SECURITY j.d.o.o., Garbina</izvorni_sadrzaj>
    <derivirana_varijabla naziv="DomainObject.Predmet.ProtustrankaNazivFormated_1">ISTRA SECURITY j.d.o.o., Garbina</derivirana_varijabla>
  </DomainObject.Predmet.ProtustrankaNazivFormated>
  <DomainObject.Predmet.ProtustrankaNazivFormatedOIB>
    <izvorni_sadrzaj>ISTRA SECURITY j.d.o.o., Garbina, OIB 88154546302</izvorni_sadrzaj>
    <derivirana_varijabla naziv="DomainObject.Predmet.ProtustrankaNazivFormatedOIB_1">ISTRA SECURITY j.d.o.o., Garbina, OIB 88154546302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ISTRA SECURITY j.d.o.o., Garbina</item>
    </izvorni_sadrzaj>
    <derivirana_varijabla naziv="DomainObject.Predmet.ProtuStrankaListFormated_1">
      <item>ISTRA SECURITY j.d.o.o., Garbina</item>
    </derivirana_varijabla>
  </DomainObject.Predmet.ProtuStrankaListFormated>
  <DomainObject.Predmet.ProtuStrankaListFormatedOIB>
    <izvorni_sadrzaj>
      <item>ISTRA SECURITY j.d.o.o., Garbina, OIB 88154546302</item>
    </izvorni_sadrzaj>
    <derivirana_varijabla naziv="DomainObject.Predmet.ProtuStrankaListFormatedOIB_1">
      <item>ISTRA SECURITY j.d.o.o., Garbina, OIB 88154546302</item>
    </derivirana_varijabla>
  </DomainObject.Predmet.ProtuStrankaListFormatedOIB>
  <DomainObject.Predmet.ProtuStrankaListFormatedWithAdress>
    <izvorni_sadrzaj>
      <item>ISTRA SECURITY j.d.o.o., Garbina, Garbina - Garbina 2 A, 52440 Poreč</item>
    </izvorni_sadrzaj>
    <derivirana_varijabla naziv="DomainObject.Predmet.ProtuStrankaListFormatedWithAdress_1">
      <item>ISTRA SECURITY j.d.o.o., Garbina, Garbina - Garbina 2 A, 52440 Poreč</item>
    </derivirana_varijabla>
  </DomainObject.Predmet.ProtuStrankaListFormatedWithAdress>
  <DomainObject.Predmet.ProtuStrankaListFormatedWithAdressOIB>
    <izvorni_sadrzaj>
      <item>ISTRA SECURITY j.d.o.o., Garbina, OIB 88154546302, Garbina - Garbina 2 A, 52440 Poreč</item>
    </izvorni_sadrzaj>
    <derivirana_varijabla naziv="DomainObject.Predmet.ProtuStrankaListFormatedWithAdressOIB_1">
      <item>ISTRA SECURITY j.d.o.o., Garbina, OIB 88154546302, Garbina - Garbina 2 A, 52440 Poreč</item>
    </derivirana_varijabla>
  </DomainObject.Predmet.ProtuStrankaListFormatedWithAdressOIB>
  <DomainObject.Predmet.ProtuStrankaListNazivFormated>
    <izvorni_sadrzaj>
      <item>ISTRA SECURITY j.d.o.o., Garbina</item>
    </izvorni_sadrzaj>
    <derivirana_varijabla naziv="DomainObject.Predmet.ProtuStrankaListNazivFormated_1">
      <item>ISTRA SECURITY j.d.o.o., Garbina</item>
    </derivirana_varijabla>
  </DomainObject.Predmet.ProtuStrankaListNazivFormated>
  <DomainObject.Predmet.ProtuStrankaListNazivFormatedOIB>
    <izvorni_sadrzaj>
      <item>ISTRA SECURITY j.d.o.o., Garbina, OIB 88154546302</item>
    </izvorni_sadrzaj>
    <derivirana_varijabla naziv="DomainObject.Predmet.ProtuStrankaListNazivFormatedOIB_1">
      <item>ISTRA SECURITY j.d.o.o., Garbina, OIB 88154546302</item>
    </derivirana_varijabla>
  </DomainObject.Predmet.ProtuStrankaListNazivFormatedOIB>
  <DomainObject.Predmet.OstaliListFormated>
    <izvorni_sadrzaj>
      <item>Aleksandar Velenik</item>
    </izvorni_sadrzaj>
    <derivirana_varijabla naziv="DomainObject.Predmet.OstaliListFormated_1">
      <item>Aleksandar Velenik</item>
    </derivirana_varijabla>
  </DomainObject.Predmet.OstaliListFormated>
  <DomainObject.Predmet.OstaliListFormatedOIB>
    <izvorni_sadrzaj>
      <item>Aleksandar Velenik, OIB 22212546850</item>
    </izvorni_sadrzaj>
    <derivirana_varijabla naziv="DomainObject.Predmet.OstaliListFormatedOIB_1">
      <item>Aleksandar Velenik, OIB 22212546850</item>
    </derivirana_varijabla>
  </DomainObject.Predmet.OstaliListFormatedOIB>
  <DomainObject.Predmet.OstaliListFormatedWithAdress>
    <izvorni_sadrzaj>
      <item>Aleksandar Velenik, Garbina 2A, 52440 Garbina</item>
    </izvorni_sadrzaj>
    <derivirana_varijabla naziv="DomainObject.Predmet.OstaliListFormatedWithAdress_1">
      <item>Aleksandar Velenik, Garbina 2A, 52440 Garbina</item>
    </derivirana_varijabla>
  </DomainObject.Predmet.OstaliListFormatedWithAdress>
  <DomainObject.Predmet.OstaliListFormatedWithAdressOIB>
    <izvorni_sadrzaj>
      <item>Aleksandar Velenik, OIB 22212546850, Garbina 2A, 52440 Garbina</item>
    </izvorni_sadrzaj>
    <derivirana_varijabla naziv="DomainObject.Predmet.OstaliListFormatedWithAdressOIB_1">
      <item>Aleksandar Velenik, OIB 22212546850, Garbina 2A, 52440 Garbina</item>
    </derivirana_varijabla>
  </DomainObject.Predmet.OstaliListFormatedWithAdressOIB>
  <DomainObject.Predmet.OstaliListNazivFormated>
    <izvorni_sadrzaj>
      <item>Aleksandar Velenik</item>
    </izvorni_sadrzaj>
    <derivirana_varijabla naziv="DomainObject.Predmet.OstaliListNazivFormated_1">
      <item>Aleksandar Velenik</item>
    </derivirana_varijabla>
  </DomainObject.Predmet.OstaliListNazivFormated>
  <DomainObject.Predmet.OstaliListNazivFormatedOIB>
    <izvorni_sadrzaj>
      <item>Aleksandar Velenik, OIB 22212546850</item>
    </izvorni_sadrzaj>
    <derivirana_varijabla naziv="DomainObject.Predmet.OstaliListNazivFormatedOIB_1">
      <item>Aleksandar Velenik, OIB 22212546850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ožujka 2024.</izvorni_sadrzaj>
    <derivirana_varijabla naziv="DomainObject.Datum_1">20. ožujka 2024.</derivirana_varijabla>
  </DomainObject.Datum>
  <DomainObject.PoslovniBrojDokumenta>
    <izvorni_sadrzaj>St-37/2024-10</izvorni_sadrzaj>
    <derivirana_varijabla naziv="DomainObject.PoslovniBrojDokumenta_1">St-37/2024-10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ISTRA SECURITY j.d.o.o., Garbina</izvorni_sadrzaj>
    <derivirana_varijabla naziv="DomainObject.Predmet.ProtustrankaIDrugi_1">ISTRA SECURITY j.d.o.o., Garbina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ISTRA SECURITY j.d.o.o., Garbina, OIB 88154546302, Garbina - Garbina 2 A, 52440 Poreč</izvorni_sadrzaj>
    <derivirana_varijabla naziv="DomainObject.Predmet.ProtustrankaIDrugiAdressOIB_1">ISTRA SECURITY j.d.o.o., Garbina, OIB 88154546302, Garbina - Garbina 2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SECURITY j.d.o.o., Garbina</item>
      <item>Financijska agencija (FINA)</item>
      <item>ZAGREBAČKA BANKA DIONIČKO DRUŠTVO</item>
      <item>Aleksandar Velenik</item>
    </izvorni_sadrzaj>
    <derivirana_varijabla naziv="DomainObject.Predmet.SudioniciListNaziv_1">
      <item>ISTRA SECURITY j.d.o.o., Garbina</item>
      <item>Financijska agencija (FINA)</item>
      <item>ZAGREBAČKA BANKA DIONIČKO DRUŠTVO</item>
      <item>Aleksandar Velenik</item>
    </derivirana_varijabla>
  </DomainObject.Predmet.SudioniciListNaziv>
  <DomainObject.Predmet.SudioniciListAdressOIB>
    <izvorni_sadrzaj>
      <item>ISTRA SECURITY j.d.o.o., Garbina, OIB 88154546302, Garbina - Garbina 2 A,52440 Poreč</item>
      <item>Financijska agencija (FINA), OIB 85821130368, GIARDINI 5,52100 Pula</item>
      <item>ZAGREBAČKA BANKA DIONIČKO DRUŠTVO, OIB 92963223473, Trg bana Josipa Jelačića 10,10000 Zagreb</item>
      <item>Aleksandar Velenik, OIB 22212546850, Garbina 2A,52440 Garbina</item>
    </izvorni_sadrzaj>
    <derivirana_varijabla naziv="DomainObject.Predmet.SudioniciListAdressOIB_1">
      <item>ISTRA SECURITY j.d.o.o., Garbina, OIB 88154546302, Garbina - Garbina 2 A,52440 Poreč</item>
      <item>Financijska agencija (FINA), OIB 85821130368, GIARDINI 5,52100 Pula</item>
      <item>ZAGREBAČKA BANKA DIONIČKO DRUŠTVO, OIB 92963223473, Trg bana Josipa Jelačića 10,10000 Zagreb</item>
      <item>Aleksandar Velenik, OIB 22212546850, Garbina 2A,52440 Garbina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88154546302</item>
      <item>, OIB 85821130368</item>
      <item>, OIB 92963223473</item>
      <item>, OIB 22212546850</item>
    </izvorni_sadrzaj>
    <derivirana_varijabla naziv="DomainObject.Predmet.SudioniciListNazivOIB_1">
      <item>, OIB 88154546302</item>
      <item>, OIB 85821130368</item>
      <item>, OIB 92963223473</item>
      <item>, OIB 22212546850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2024.</izvorni_sadrzaj>
    <derivirana_varijabla naziv="DomainObject.Predmet.DatumPocetkaProcesa_1">13.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909</properties:Characters>
  <properties:Lines>47</properties:Lines>
  <properties:Paragraphs>26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2024-02-19T07:44:00Z</dcterms:created>
  <dc:creator>Jasmina Matika</dc:creator>
  <dc:description/>
  <cp:keywords/>
  <cp:lastModifiedBy>Jasmina Matika</cp:lastModifiedBy>
  <cp:lastPrinted>2024-03-20T09:02:00Z</cp:lastPrinted>
  <dcterms:modified xmlns:xsi="http://www.w3.org/2001/XMLSchema-instance" xsi:type="dcterms:W3CDTF">2024-03-20T09:05:00Z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St-37/2024-10 / Zapisnik - Ročište radi rasprave o uvjetima za otvaranje steč. post. (St-37-24 -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